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09C32" w14:textId="77777777" w:rsidR="00F14250" w:rsidRDefault="00F14250" w:rsidP="00F14250">
      <w:pPr>
        <w:jc w:val="center"/>
        <w:rPr>
          <w:b/>
          <w:bCs/>
          <w:sz w:val="24"/>
          <w:szCs w:val="24"/>
        </w:rPr>
      </w:pPr>
      <w:r w:rsidRPr="003965AE">
        <w:rPr>
          <w:b/>
          <w:bCs/>
          <w:sz w:val="24"/>
          <w:szCs w:val="24"/>
        </w:rPr>
        <w:t>ハラスメント防止方針（統合版）</w:t>
      </w:r>
    </w:p>
    <w:p w14:paraId="4BB51131" w14:textId="77777777" w:rsidR="00F14250" w:rsidRPr="00F14250" w:rsidRDefault="00F14250" w:rsidP="00F14250">
      <w:pPr>
        <w:rPr>
          <w:b/>
          <w:bCs/>
        </w:rPr>
      </w:pPr>
      <w:r w:rsidRPr="00F14250">
        <w:rPr>
          <w:b/>
          <w:bCs/>
        </w:rPr>
        <w:t>１．目的</w:t>
      </w:r>
    </w:p>
    <w:p w14:paraId="7C615545" w14:textId="77777777" w:rsidR="00F14250" w:rsidRPr="00F14250" w:rsidRDefault="00F14250" w:rsidP="00F14250">
      <w:pPr>
        <w:rPr>
          <w:sz w:val="20"/>
          <w:szCs w:val="20"/>
        </w:rPr>
      </w:pPr>
      <w:r w:rsidRPr="00F14250">
        <w:rPr>
          <w:sz w:val="20"/>
          <w:szCs w:val="20"/>
        </w:rPr>
        <w:t>当社は、職場におけるハラスメントおよび顧客等からの不当な要求等を防止し、従業員が安心して働ける環境を確保することを目的とします。</w:t>
      </w:r>
    </w:p>
    <w:p w14:paraId="3D113B6B" w14:textId="77777777" w:rsidR="00F14250" w:rsidRPr="00F14250" w:rsidRDefault="00000000" w:rsidP="00F14250">
      <w:r>
        <w:pict w14:anchorId="38D3DBDE">
          <v:rect id="_x0000_i1025" style="width:0;height:1.5pt" o:hralign="center" o:hrstd="t" o:hr="t" fillcolor="#a0a0a0" stroked="f">
            <v:textbox inset="5.85pt,.7pt,5.85pt,.7pt"/>
          </v:rect>
        </w:pict>
      </w:r>
    </w:p>
    <w:p w14:paraId="59213B61" w14:textId="77777777" w:rsidR="00F14250" w:rsidRPr="00F14250" w:rsidRDefault="00F14250" w:rsidP="00F14250">
      <w:pPr>
        <w:rPr>
          <w:b/>
          <w:bCs/>
        </w:rPr>
      </w:pPr>
      <w:r w:rsidRPr="00F14250">
        <w:rPr>
          <w:b/>
          <w:bCs/>
        </w:rPr>
        <w:t>２．基本方針</w:t>
      </w:r>
    </w:p>
    <w:p w14:paraId="6AEFEB53" w14:textId="77777777" w:rsidR="00F14250" w:rsidRPr="00F14250" w:rsidRDefault="00F14250" w:rsidP="00F14250">
      <w:pPr>
        <w:rPr>
          <w:sz w:val="20"/>
          <w:szCs w:val="20"/>
        </w:rPr>
      </w:pPr>
      <w:r w:rsidRPr="00F14250">
        <w:rPr>
          <w:sz w:val="20"/>
          <w:szCs w:val="20"/>
        </w:rPr>
        <w:t>当社は、以下の行為を許容しません。</w:t>
      </w:r>
    </w:p>
    <w:p w14:paraId="1123CF5C" w14:textId="77777777" w:rsidR="00F14250" w:rsidRPr="00F14250" w:rsidRDefault="00F14250" w:rsidP="00F14250">
      <w:pPr>
        <w:rPr>
          <w:sz w:val="20"/>
          <w:szCs w:val="20"/>
        </w:rPr>
      </w:pPr>
      <w:r w:rsidRPr="00F14250">
        <w:rPr>
          <w:sz w:val="20"/>
          <w:szCs w:val="20"/>
        </w:rPr>
        <w:t>（１）職場におけるパワーハラスメント等</w:t>
      </w:r>
      <w:r w:rsidRPr="00F14250">
        <w:rPr>
          <w:sz w:val="20"/>
          <w:szCs w:val="20"/>
        </w:rPr>
        <w:br/>
        <w:t>・優越的な関係を背景とした言動により、就業環境を害する行為</w:t>
      </w:r>
      <w:r w:rsidRPr="00F14250">
        <w:rPr>
          <w:sz w:val="20"/>
          <w:szCs w:val="20"/>
        </w:rPr>
        <w:br/>
        <w:t>・業務上必要かつ相当な範囲を超えた言動</w:t>
      </w:r>
    </w:p>
    <w:p w14:paraId="25D6A7CF" w14:textId="77777777" w:rsidR="00F14250" w:rsidRPr="00F14250" w:rsidRDefault="00F14250" w:rsidP="00F14250">
      <w:pPr>
        <w:rPr>
          <w:sz w:val="20"/>
          <w:szCs w:val="20"/>
        </w:rPr>
      </w:pPr>
      <w:r w:rsidRPr="00F14250">
        <w:rPr>
          <w:sz w:val="20"/>
          <w:szCs w:val="20"/>
        </w:rPr>
        <w:t>（２）カスタマーハラスメント</w:t>
      </w:r>
      <w:r w:rsidRPr="00F14250">
        <w:rPr>
          <w:sz w:val="20"/>
          <w:szCs w:val="20"/>
        </w:rPr>
        <w:br/>
        <w:t>・顧客、取引先その他関係者からの社会通念上不相当な要求</w:t>
      </w:r>
      <w:r w:rsidRPr="00F14250">
        <w:rPr>
          <w:sz w:val="20"/>
          <w:szCs w:val="20"/>
        </w:rPr>
        <w:br/>
        <w:t>・暴言、威圧的言動、長時間拘束、過度なクレーム等</w:t>
      </w:r>
    </w:p>
    <w:p w14:paraId="36F06A32" w14:textId="77777777" w:rsidR="00F14250" w:rsidRPr="00F14250" w:rsidRDefault="00F14250" w:rsidP="00F14250">
      <w:pPr>
        <w:rPr>
          <w:sz w:val="20"/>
          <w:szCs w:val="20"/>
        </w:rPr>
      </w:pPr>
      <w:r w:rsidRPr="00F14250">
        <w:rPr>
          <w:sz w:val="20"/>
          <w:szCs w:val="20"/>
        </w:rPr>
        <w:t>当社は、これらの行為から従業員を保護し、適切に対応します。</w:t>
      </w:r>
    </w:p>
    <w:p w14:paraId="4026CA45" w14:textId="77777777" w:rsidR="00F14250" w:rsidRPr="00F14250" w:rsidRDefault="00000000" w:rsidP="00F14250">
      <w:r>
        <w:pict w14:anchorId="32A69789">
          <v:rect id="_x0000_i1026" style="width:0;height:1.5pt" o:hralign="center" o:hrstd="t" o:hr="t" fillcolor="#a0a0a0" stroked="f">
            <v:textbox inset="5.85pt,.7pt,5.85pt,.7pt"/>
          </v:rect>
        </w:pict>
      </w:r>
    </w:p>
    <w:p w14:paraId="2B2A8532" w14:textId="77777777" w:rsidR="00F14250" w:rsidRPr="00F14250" w:rsidRDefault="00F14250" w:rsidP="00F14250">
      <w:pPr>
        <w:rPr>
          <w:b/>
          <w:bCs/>
        </w:rPr>
      </w:pPr>
      <w:r w:rsidRPr="00F14250">
        <w:rPr>
          <w:b/>
          <w:bCs/>
        </w:rPr>
        <w:t>３．対象範囲</w:t>
      </w:r>
    </w:p>
    <w:p w14:paraId="1944979F" w14:textId="1003D82D" w:rsidR="00F14250" w:rsidRPr="00F14250" w:rsidRDefault="00F14250" w:rsidP="00F14250">
      <w:pPr>
        <w:rPr>
          <w:sz w:val="20"/>
          <w:szCs w:val="20"/>
        </w:rPr>
      </w:pPr>
      <w:r w:rsidRPr="00F14250">
        <w:rPr>
          <w:sz w:val="20"/>
          <w:szCs w:val="20"/>
        </w:rPr>
        <w:t>本方針は、当社のすべての従業員に適用します。（役員を含む）</w:t>
      </w:r>
    </w:p>
    <w:p w14:paraId="77797B09" w14:textId="77777777" w:rsidR="00F14250" w:rsidRPr="00F14250" w:rsidRDefault="00000000" w:rsidP="00F14250">
      <w:r>
        <w:pict w14:anchorId="3C102BFA">
          <v:rect id="_x0000_i1027" style="width:0;height:1.5pt" o:hralign="center" o:hrstd="t" o:hr="t" fillcolor="#a0a0a0" stroked="f">
            <v:textbox inset="5.85pt,.7pt,5.85pt,.7pt"/>
          </v:rect>
        </w:pict>
      </w:r>
    </w:p>
    <w:p w14:paraId="0A720507" w14:textId="77777777" w:rsidR="00F14250" w:rsidRPr="00F14250" w:rsidRDefault="00F14250" w:rsidP="00F14250">
      <w:pPr>
        <w:rPr>
          <w:b/>
          <w:bCs/>
        </w:rPr>
      </w:pPr>
      <w:r w:rsidRPr="00F14250">
        <w:rPr>
          <w:b/>
          <w:bCs/>
        </w:rPr>
        <w:t>４．相談窓口</w:t>
      </w:r>
    </w:p>
    <w:p w14:paraId="5337A1A7" w14:textId="77777777" w:rsidR="00F14250" w:rsidRPr="00F14250" w:rsidRDefault="00F14250" w:rsidP="00F14250">
      <w:pPr>
        <w:rPr>
          <w:sz w:val="20"/>
          <w:szCs w:val="20"/>
        </w:rPr>
      </w:pPr>
      <w:r w:rsidRPr="00F14250">
        <w:rPr>
          <w:sz w:val="20"/>
          <w:szCs w:val="20"/>
        </w:rPr>
        <w:t>ハラスメントおよびカスタマーハラスメントに関する相談は、以下にて受け付けます。</w:t>
      </w:r>
    </w:p>
    <w:p w14:paraId="339EDBFF" w14:textId="77777777" w:rsidR="00F14250" w:rsidRDefault="00F14250" w:rsidP="00F14250">
      <w:r w:rsidRPr="00F14250">
        <w:t>【相談窓口】</w:t>
      </w:r>
    </w:p>
    <w:p w14:paraId="184161C8" w14:textId="083C7EA2" w:rsidR="00F14250" w:rsidRPr="00F14250" w:rsidRDefault="00F14250" w:rsidP="00F14250">
      <w:pPr>
        <w:ind w:leftChars="200" w:left="420"/>
      </w:pPr>
      <w:r w:rsidRPr="00F14250">
        <w:t>氏名：代表取締役</w:t>
      </w:r>
      <w:r w:rsidR="003965AE">
        <w:rPr>
          <w:rFonts w:hint="eastAsia"/>
        </w:rPr>
        <w:t xml:space="preserve"> ○○○○</w:t>
      </w:r>
      <w:r w:rsidRPr="00F14250">
        <w:br/>
        <w:t>連絡先：</w:t>
      </w:r>
      <w:r w:rsidR="003965AE">
        <w:rPr>
          <w:rFonts w:hint="eastAsia"/>
        </w:rPr>
        <w:t>090-1234-5678</w:t>
      </w:r>
    </w:p>
    <w:p w14:paraId="1F50EE87" w14:textId="77777777" w:rsidR="00F14250" w:rsidRPr="00F14250" w:rsidRDefault="00F14250" w:rsidP="00F14250">
      <w:pPr>
        <w:rPr>
          <w:sz w:val="20"/>
          <w:szCs w:val="20"/>
        </w:rPr>
      </w:pPr>
      <w:r w:rsidRPr="00F14250">
        <w:rPr>
          <w:sz w:val="20"/>
          <w:szCs w:val="20"/>
        </w:rPr>
        <w:t>※相談内容は適切に管理し、プライバシーに配慮します。</w:t>
      </w:r>
    </w:p>
    <w:p w14:paraId="7EDB85B5" w14:textId="77777777" w:rsidR="00F14250" w:rsidRPr="00F14250" w:rsidRDefault="00000000" w:rsidP="00F14250">
      <w:r>
        <w:pict w14:anchorId="5373DB0E">
          <v:rect id="_x0000_i1028" style="width:0;height:1.5pt" o:hralign="center" o:hrstd="t" o:hr="t" fillcolor="#a0a0a0" stroked="f">
            <v:textbox inset="5.85pt,.7pt,5.85pt,.7pt"/>
          </v:rect>
        </w:pict>
      </w:r>
    </w:p>
    <w:p w14:paraId="46A57AB2" w14:textId="77777777" w:rsidR="00F14250" w:rsidRPr="00F14250" w:rsidRDefault="00F14250" w:rsidP="00F14250">
      <w:pPr>
        <w:rPr>
          <w:b/>
          <w:bCs/>
        </w:rPr>
      </w:pPr>
      <w:r w:rsidRPr="00F14250">
        <w:rPr>
          <w:b/>
          <w:bCs/>
        </w:rPr>
        <w:t>５．相談後の対応</w:t>
      </w:r>
    </w:p>
    <w:p w14:paraId="5560E7F0" w14:textId="77777777" w:rsidR="00F14250" w:rsidRPr="00F14250" w:rsidRDefault="00F14250" w:rsidP="00F14250">
      <w:pPr>
        <w:rPr>
          <w:sz w:val="20"/>
          <w:szCs w:val="20"/>
        </w:rPr>
      </w:pPr>
      <w:r w:rsidRPr="00F14250">
        <w:rPr>
          <w:sz w:val="20"/>
          <w:szCs w:val="20"/>
        </w:rPr>
        <w:t>相談があった場合、以下の対応を行います。</w:t>
      </w:r>
    </w:p>
    <w:p w14:paraId="01AEC3E6" w14:textId="77777777" w:rsidR="00F14250" w:rsidRPr="00F14250" w:rsidRDefault="00F14250" w:rsidP="00F14250">
      <w:pPr>
        <w:numPr>
          <w:ilvl w:val="0"/>
          <w:numId w:val="1"/>
        </w:numPr>
        <w:rPr>
          <w:sz w:val="20"/>
          <w:szCs w:val="20"/>
        </w:rPr>
      </w:pPr>
      <w:r w:rsidRPr="00F14250">
        <w:rPr>
          <w:sz w:val="20"/>
          <w:szCs w:val="20"/>
        </w:rPr>
        <w:t xml:space="preserve">事実関係の確認 </w:t>
      </w:r>
    </w:p>
    <w:p w14:paraId="289DFCA3" w14:textId="77777777" w:rsidR="00F14250" w:rsidRPr="00F14250" w:rsidRDefault="00F14250" w:rsidP="00F14250">
      <w:pPr>
        <w:numPr>
          <w:ilvl w:val="0"/>
          <w:numId w:val="1"/>
        </w:numPr>
        <w:rPr>
          <w:sz w:val="20"/>
          <w:szCs w:val="20"/>
        </w:rPr>
      </w:pPr>
      <w:r w:rsidRPr="00F14250">
        <w:rPr>
          <w:sz w:val="20"/>
          <w:szCs w:val="20"/>
        </w:rPr>
        <w:t xml:space="preserve">関係者へのヒアリング </w:t>
      </w:r>
    </w:p>
    <w:p w14:paraId="4FF1C7E4" w14:textId="77777777" w:rsidR="00F14250" w:rsidRPr="00F14250" w:rsidRDefault="00F14250" w:rsidP="00F14250">
      <w:pPr>
        <w:numPr>
          <w:ilvl w:val="0"/>
          <w:numId w:val="1"/>
        </w:numPr>
        <w:rPr>
          <w:sz w:val="20"/>
          <w:szCs w:val="20"/>
        </w:rPr>
      </w:pPr>
      <w:r w:rsidRPr="00F14250">
        <w:rPr>
          <w:sz w:val="20"/>
          <w:szCs w:val="20"/>
        </w:rPr>
        <w:t xml:space="preserve">必要な措置および再発防止策の実施 </w:t>
      </w:r>
    </w:p>
    <w:p w14:paraId="098E5C09" w14:textId="77777777" w:rsidR="00F14250" w:rsidRPr="00F14250" w:rsidRDefault="00000000" w:rsidP="00F14250">
      <w:r>
        <w:pict w14:anchorId="1EA77BA2">
          <v:rect id="_x0000_i1029" style="width:0;height:1.5pt" o:hralign="center" o:hrstd="t" o:hr="t" fillcolor="#a0a0a0" stroked="f">
            <v:textbox inset="5.85pt,.7pt,5.85pt,.7pt"/>
          </v:rect>
        </w:pict>
      </w:r>
    </w:p>
    <w:p w14:paraId="356D6F75" w14:textId="77777777" w:rsidR="00F14250" w:rsidRPr="00F14250" w:rsidRDefault="00F14250" w:rsidP="00F14250">
      <w:pPr>
        <w:rPr>
          <w:b/>
          <w:bCs/>
        </w:rPr>
      </w:pPr>
      <w:r w:rsidRPr="00F14250">
        <w:rPr>
          <w:b/>
          <w:bCs/>
        </w:rPr>
        <w:t>６．不利益取扱いの禁止</w:t>
      </w:r>
    </w:p>
    <w:p w14:paraId="42599918" w14:textId="77777777" w:rsidR="00F14250" w:rsidRPr="00F14250" w:rsidRDefault="00F14250" w:rsidP="00F14250">
      <w:pPr>
        <w:rPr>
          <w:sz w:val="20"/>
          <w:szCs w:val="20"/>
        </w:rPr>
      </w:pPr>
      <w:r w:rsidRPr="00F14250">
        <w:rPr>
          <w:sz w:val="20"/>
          <w:szCs w:val="20"/>
        </w:rPr>
        <w:t>相談や調査協力を理由とした不利益な取扱いは行いません。</w:t>
      </w:r>
    </w:p>
    <w:p w14:paraId="02531367" w14:textId="77777777" w:rsidR="00F14250" w:rsidRPr="00F14250" w:rsidRDefault="00000000" w:rsidP="00F14250">
      <w:r>
        <w:pict w14:anchorId="1A3EBDA3">
          <v:rect id="_x0000_i1030" style="width:0;height:1.5pt" o:hralign="center" o:hrstd="t" o:hr="t" fillcolor="#a0a0a0" stroked="f">
            <v:textbox inset="5.85pt,.7pt,5.85pt,.7pt"/>
          </v:rect>
        </w:pict>
      </w:r>
    </w:p>
    <w:p w14:paraId="481BF630" w14:textId="77777777" w:rsidR="00F14250" w:rsidRPr="00F14250" w:rsidRDefault="00F14250" w:rsidP="00F14250">
      <w:pPr>
        <w:rPr>
          <w:b/>
          <w:bCs/>
        </w:rPr>
      </w:pPr>
      <w:r w:rsidRPr="00F14250">
        <w:rPr>
          <w:b/>
          <w:bCs/>
        </w:rPr>
        <w:t>７．周知</w:t>
      </w:r>
    </w:p>
    <w:p w14:paraId="73C069E0" w14:textId="77777777" w:rsidR="00F14250" w:rsidRPr="00F14250" w:rsidRDefault="00F14250" w:rsidP="00F14250">
      <w:pPr>
        <w:rPr>
          <w:sz w:val="20"/>
          <w:szCs w:val="20"/>
        </w:rPr>
      </w:pPr>
      <w:r w:rsidRPr="00F14250">
        <w:rPr>
          <w:sz w:val="20"/>
          <w:szCs w:val="20"/>
        </w:rPr>
        <w:t>本方針は、従業員へ周知し、書面またはデータで保管します。</w:t>
      </w:r>
    </w:p>
    <w:p w14:paraId="37AAB06F" w14:textId="77777777" w:rsidR="00F14250" w:rsidRPr="00F14250" w:rsidRDefault="00000000" w:rsidP="00F14250">
      <w:r>
        <w:pict w14:anchorId="73FDCA23">
          <v:rect id="_x0000_i1031" style="width:0;height:1.5pt" o:hralign="center" o:hrstd="t" o:hr="t" fillcolor="#a0a0a0" stroked="f">
            <v:textbox inset="5.85pt,.7pt,5.85pt,.7pt"/>
          </v:rect>
        </w:pict>
      </w:r>
    </w:p>
    <w:p w14:paraId="40CE7702" w14:textId="77777777" w:rsidR="003965AE" w:rsidRDefault="00F14250" w:rsidP="003965AE">
      <w:pPr>
        <w:jc w:val="left"/>
      </w:pPr>
      <w:r w:rsidRPr="00F14250">
        <w:rPr>
          <w:b/>
          <w:bCs/>
        </w:rPr>
        <w:t>制定日</w:t>
      </w:r>
      <w:r w:rsidR="003965AE">
        <w:rPr>
          <w:rFonts w:hint="eastAsia"/>
          <w:b/>
          <w:bCs/>
        </w:rPr>
        <w:t xml:space="preserve">　　</w:t>
      </w:r>
      <w:r w:rsidR="003965AE">
        <w:rPr>
          <w:rFonts w:hint="eastAsia"/>
        </w:rPr>
        <w:t>2026</w:t>
      </w:r>
      <w:r w:rsidRPr="00F14250">
        <w:t>年</w:t>
      </w:r>
      <w:r w:rsidR="003965AE">
        <w:rPr>
          <w:rFonts w:hint="eastAsia"/>
        </w:rPr>
        <w:t>5</w:t>
      </w:r>
      <w:r w:rsidRPr="00F14250">
        <w:t>月</w:t>
      </w:r>
      <w:r w:rsidR="003965AE">
        <w:rPr>
          <w:rFonts w:hint="eastAsia"/>
        </w:rPr>
        <w:t>1</w:t>
      </w:r>
      <w:r w:rsidRPr="00F14250">
        <w:t>日</w:t>
      </w:r>
    </w:p>
    <w:p w14:paraId="5114F07A" w14:textId="29691EC7" w:rsidR="00F14250" w:rsidRDefault="00F14250" w:rsidP="003965AE">
      <w:pPr>
        <w:ind w:leftChars="500" w:left="1050"/>
        <w:jc w:val="left"/>
      </w:pPr>
      <w:r w:rsidRPr="00F14250">
        <w:t>株式会社</w:t>
      </w:r>
      <w:r w:rsidR="003965AE">
        <w:rPr>
          <w:rFonts w:hint="eastAsia"/>
        </w:rPr>
        <w:t xml:space="preserve"> ○○○○</w:t>
      </w:r>
      <w:r w:rsidRPr="00F14250">
        <w:br/>
        <w:t>代表取締役</w:t>
      </w:r>
      <w:r w:rsidR="003965AE">
        <w:rPr>
          <w:rFonts w:hint="eastAsia"/>
        </w:rPr>
        <w:t xml:space="preserve"> ○○○○</w:t>
      </w:r>
    </w:p>
    <w:p w14:paraId="66D4486A" w14:textId="77777777" w:rsidR="00B83755" w:rsidRPr="00F14250" w:rsidRDefault="00B83755" w:rsidP="00B83755">
      <w:pPr>
        <w:ind w:leftChars="200" w:left="420"/>
      </w:pPr>
    </w:p>
    <w:p w14:paraId="0C52A2F1" w14:textId="77777777" w:rsidR="00F14250" w:rsidRPr="003965AE" w:rsidRDefault="00F14250" w:rsidP="00F14250">
      <w:pPr>
        <w:jc w:val="center"/>
        <w:rPr>
          <w:b/>
          <w:bCs/>
          <w:sz w:val="24"/>
          <w:szCs w:val="24"/>
        </w:rPr>
      </w:pPr>
      <w:r w:rsidRPr="003965AE">
        <w:rPr>
          <w:b/>
          <w:bCs/>
          <w:sz w:val="24"/>
          <w:szCs w:val="24"/>
        </w:rPr>
        <w:lastRenderedPageBreak/>
        <w:t>カスタマーハラスメント対応ルール（簡易版）</w:t>
      </w:r>
    </w:p>
    <w:p w14:paraId="5941BAE9" w14:textId="77777777" w:rsidR="00F14250" w:rsidRPr="00F14250" w:rsidRDefault="00F14250" w:rsidP="00F14250">
      <w:pPr>
        <w:rPr>
          <w:b/>
          <w:bCs/>
        </w:rPr>
      </w:pPr>
      <w:r w:rsidRPr="00F14250">
        <w:rPr>
          <w:b/>
          <w:bCs/>
        </w:rPr>
        <w:t>１．目的</w:t>
      </w:r>
    </w:p>
    <w:p w14:paraId="49AC61CC" w14:textId="77777777" w:rsidR="00F14250" w:rsidRPr="00B83755" w:rsidRDefault="00F14250" w:rsidP="00F14250">
      <w:pPr>
        <w:rPr>
          <w:sz w:val="20"/>
          <w:szCs w:val="20"/>
        </w:rPr>
      </w:pPr>
      <w:r w:rsidRPr="00B83755">
        <w:rPr>
          <w:sz w:val="20"/>
          <w:szCs w:val="20"/>
        </w:rPr>
        <w:t>顧客等からの不当な要求や迷惑行為から従業員を守るため、基本的な対応ルールを定めます。</w:t>
      </w:r>
    </w:p>
    <w:p w14:paraId="7530B130" w14:textId="77777777" w:rsidR="00F14250" w:rsidRPr="00F14250" w:rsidRDefault="00000000" w:rsidP="00F14250">
      <w:r>
        <w:pict w14:anchorId="262A0380">
          <v:rect id="_x0000_i1032" style="width:0;height:1.5pt" o:hralign="center" o:hrstd="t" o:hr="t" fillcolor="#a0a0a0" stroked="f">
            <v:textbox inset="5.85pt,.7pt,5.85pt,.7pt"/>
          </v:rect>
        </w:pict>
      </w:r>
    </w:p>
    <w:p w14:paraId="680A75B9" w14:textId="77777777" w:rsidR="00F14250" w:rsidRPr="00F14250" w:rsidRDefault="00F14250" w:rsidP="00F14250">
      <w:pPr>
        <w:rPr>
          <w:b/>
          <w:bCs/>
        </w:rPr>
      </w:pPr>
      <w:r w:rsidRPr="00F14250">
        <w:rPr>
          <w:b/>
          <w:bCs/>
        </w:rPr>
        <w:t>２．該当する行為（例）</w:t>
      </w:r>
    </w:p>
    <w:p w14:paraId="74531AA3" w14:textId="77777777" w:rsidR="00F14250" w:rsidRPr="00B83755" w:rsidRDefault="00F14250" w:rsidP="00F14250">
      <w:pPr>
        <w:rPr>
          <w:sz w:val="20"/>
          <w:szCs w:val="20"/>
        </w:rPr>
      </w:pPr>
      <w:r w:rsidRPr="00B83755">
        <w:rPr>
          <w:sz w:val="20"/>
          <w:szCs w:val="20"/>
        </w:rPr>
        <w:t>以下のような行為があった場合は、通常対応の対象外とします。</w:t>
      </w:r>
    </w:p>
    <w:p w14:paraId="3331D6A7" w14:textId="77777777" w:rsidR="00F14250" w:rsidRPr="00B83755" w:rsidRDefault="00F14250" w:rsidP="00F14250">
      <w:pPr>
        <w:numPr>
          <w:ilvl w:val="0"/>
          <w:numId w:val="2"/>
        </w:numPr>
        <w:rPr>
          <w:sz w:val="20"/>
          <w:szCs w:val="20"/>
        </w:rPr>
      </w:pPr>
      <w:r w:rsidRPr="00B83755">
        <w:rPr>
          <w:sz w:val="20"/>
          <w:szCs w:val="20"/>
        </w:rPr>
        <w:t xml:space="preserve">暴言、威圧的な言動 </w:t>
      </w:r>
    </w:p>
    <w:p w14:paraId="1A048CD4" w14:textId="77777777" w:rsidR="00F14250" w:rsidRPr="00B83755" w:rsidRDefault="00F14250" w:rsidP="00F14250">
      <w:pPr>
        <w:numPr>
          <w:ilvl w:val="0"/>
          <w:numId w:val="2"/>
        </w:numPr>
        <w:rPr>
          <w:sz w:val="20"/>
          <w:szCs w:val="20"/>
        </w:rPr>
      </w:pPr>
      <w:r w:rsidRPr="00B83755">
        <w:rPr>
          <w:sz w:val="20"/>
          <w:szCs w:val="20"/>
        </w:rPr>
        <w:t xml:space="preserve">長時間の拘束や執拗な要求 </w:t>
      </w:r>
    </w:p>
    <w:p w14:paraId="3B9B516B" w14:textId="77777777" w:rsidR="00F14250" w:rsidRPr="00B83755" w:rsidRDefault="00F14250" w:rsidP="00F14250">
      <w:pPr>
        <w:numPr>
          <w:ilvl w:val="0"/>
          <w:numId w:val="2"/>
        </w:numPr>
        <w:rPr>
          <w:sz w:val="20"/>
          <w:szCs w:val="20"/>
        </w:rPr>
      </w:pPr>
      <w:r w:rsidRPr="00B83755">
        <w:rPr>
          <w:sz w:val="20"/>
          <w:szCs w:val="20"/>
        </w:rPr>
        <w:t xml:space="preserve">社会通念上不相当な要求（過度な値引き、無償対応の強要等） </w:t>
      </w:r>
    </w:p>
    <w:p w14:paraId="508F5CBF" w14:textId="77777777" w:rsidR="00F14250" w:rsidRPr="00B83755" w:rsidRDefault="00F14250" w:rsidP="00F14250">
      <w:pPr>
        <w:numPr>
          <w:ilvl w:val="0"/>
          <w:numId w:val="2"/>
        </w:numPr>
        <w:rPr>
          <w:sz w:val="20"/>
          <w:szCs w:val="20"/>
        </w:rPr>
      </w:pPr>
      <w:r w:rsidRPr="00B83755">
        <w:rPr>
          <w:sz w:val="20"/>
          <w:szCs w:val="20"/>
        </w:rPr>
        <w:t xml:space="preserve">その他、業務に支障を及ぼす行為 </w:t>
      </w:r>
    </w:p>
    <w:p w14:paraId="26E5F44A" w14:textId="77777777" w:rsidR="00F14250" w:rsidRPr="00F14250" w:rsidRDefault="00000000" w:rsidP="00F14250">
      <w:r>
        <w:pict w14:anchorId="34D4FD79">
          <v:rect id="_x0000_i1033" style="width:0;height:1.5pt" o:hralign="center" o:hrstd="t" o:hr="t" fillcolor="#a0a0a0" stroked="f">
            <v:textbox inset="5.85pt,.7pt,5.85pt,.7pt"/>
          </v:rect>
        </w:pict>
      </w:r>
    </w:p>
    <w:p w14:paraId="5ED979BF" w14:textId="77777777" w:rsidR="00F14250" w:rsidRPr="00F14250" w:rsidRDefault="00F14250" w:rsidP="00F14250">
      <w:pPr>
        <w:rPr>
          <w:b/>
          <w:bCs/>
        </w:rPr>
      </w:pPr>
      <w:r w:rsidRPr="00F14250">
        <w:rPr>
          <w:b/>
          <w:bCs/>
        </w:rPr>
        <w:t>３．対応方針</w:t>
      </w:r>
    </w:p>
    <w:p w14:paraId="58207D6F" w14:textId="77777777" w:rsidR="00F14250" w:rsidRPr="00B83755" w:rsidRDefault="00F14250" w:rsidP="00F14250">
      <w:pPr>
        <w:rPr>
          <w:sz w:val="20"/>
          <w:szCs w:val="20"/>
        </w:rPr>
      </w:pPr>
      <w:r w:rsidRPr="00B83755">
        <w:rPr>
          <w:sz w:val="20"/>
          <w:szCs w:val="20"/>
        </w:rPr>
        <w:t>上記行為があった場合、当社は以下の対応を行います。</w:t>
      </w:r>
    </w:p>
    <w:p w14:paraId="7178FE7C" w14:textId="77777777" w:rsidR="00F14250" w:rsidRPr="00B83755" w:rsidRDefault="00F14250" w:rsidP="00F14250">
      <w:pPr>
        <w:numPr>
          <w:ilvl w:val="0"/>
          <w:numId w:val="3"/>
        </w:numPr>
        <w:rPr>
          <w:sz w:val="20"/>
          <w:szCs w:val="20"/>
        </w:rPr>
      </w:pPr>
      <w:r w:rsidRPr="00B83755">
        <w:rPr>
          <w:sz w:val="20"/>
          <w:szCs w:val="20"/>
        </w:rPr>
        <w:t xml:space="preserve">対応の中断または終了 </w:t>
      </w:r>
    </w:p>
    <w:p w14:paraId="49C7E238" w14:textId="77777777" w:rsidR="00F14250" w:rsidRPr="00B83755" w:rsidRDefault="00F14250" w:rsidP="00F14250">
      <w:pPr>
        <w:numPr>
          <w:ilvl w:val="0"/>
          <w:numId w:val="3"/>
        </w:numPr>
        <w:rPr>
          <w:sz w:val="20"/>
          <w:szCs w:val="20"/>
        </w:rPr>
      </w:pPr>
      <w:r w:rsidRPr="00B83755">
        <w:rPr>
          <w:sz w:val="20"/>
          <w:szCs w:val="20"/>
        </w:rPr>
        <w:t xml:space="preserve">上長（代表者）への報告 </w:t>
      </w:r>
    </w:p>
    <w:p w14:paraId="143E4BE6" w14:textId="77777777" w:rsidR="00F14250" w:rsidRPr="00B83755" w:rsidRDefault="00F14250" w:rsidP="00F14250">
      <w:pPr>
        <w:numPr>
          <w:ilvl w:val="0"/>
          <w:numId w:val="3"/>
        </w:numPr>
        <w:rPr>
          <w:sz w:val="20"/>
          <w:szCs w:val="20"/>
        </w:rPr>
      </w:pPr>
      <w:r w:rsidRPr="00B83755">
        <w:rPr>
          <w:sz w:val="20"/>
          <w:szCs w:val="20"/>
        </w:rPr>
        <w:t xml:space="preserve">必要に応じた取引停止等の措置 </w:t>
      </w:r>
    </w:p>
    <w:p w14:paraId="34F269F5" w14:textId="77777777" w:rsidR="00F14250" w:rsidRPr="00F14250" w:rsidRDefault="00000000" w:rsidP="00F14250">
      <w:r>
        <w:pict w14:anchorId="6A0CD8BB">
          <v:rect id="_x0000_i1034" style="width:0;height:1.5pt" o:hralign="center" o:hrstd="t" o:hr="t" fillcolor="#a0a0a0" stroked="f">
            <v:textbox inset="5.85pt,.7pt,5.85pt,.7pt"/>
          </v:rect>
        </w:pict>
      </w:r>
    </w:p>
    <w:p w14:paraId="52D7A6B5" w14:textId="77777777" w:rsidR="00F14250" w:rsidRPr="00F14250" w:rsidRDefault="00F14250" w:rsidP="00F14250">
      <w:pPr>
        <w:rPr>
          <w:b/>
          <w:bCs/>
        </w:rPr>
      </w:pPr>
      <w:r w:rsidRPr="00F14250">
        <w:rPr>
          <w:b/>
          <w:bCs/>
        </w:rPr>
        <w:t>４．従業員の行動指針</w:t>
      </w:r>
    </w:p>
    <w:p w14:paraId="36234B44" w14:textId="77777777" w:rsidR="00F14250" w:rsidRPr="00B83755" w:rsidRDefault="00F14250" w:rsidP="00F14250">
      <w:pPr>
        <w:rPr>
          <w:sz w:val="20"/>
          <w:szCs w:val="20"/>
        </w:rPr>
      </w:pPr>
      <w:r w:rsidRPr="00B83755">
        <w:rPr>
          <w:sz w:val="20"/>
          <w:szCs w:val="20"/>
        </w:rPr>
        <w:t>従業員は、以下の対応を行います。</w:t>
      </w:r>
    </w:p>
    <w:p w14:paraId="030B3D8F" w14:textId="77777777" w:rsidR="00F14250" w:rsidRPr="00B83755" w:rsidRDefault="00F14250" w:rsidP="00F14250">
      <w:pPr>
        <w:numPr>
          <w:ilvl w:val="0"/>
          <w:numId w:val="4"/>
        </w:numPr>
        <w:rPr>
          <w:sz w:val="20"/>
          <w:szCs w:val="20"/>
        </w:rPr>
      </w:pPr>
      <w:r w:rsidRPr="00B83755">
        <w:rPr>
          <w:sz w:val="20"/>
          <w:szCs w:val="20"/>
        </w:rPr>
        <w:t xml:space="preserve">危険・不当と感じた場合は無理に対応しない </w:t>
      </w:r>
    </w:p>
    <w:p w14:paraId="61453FDC" w14:textId="77777777" w:rsidR="00F14250" w:rsidRPr="00B83755" w:rsidRDefault="00F14250" w:rsidP="00F14250">
      <w:pPr>
        <w:numPr>
          <w:ilvl w:val="0"/>
          <w:numId w:val="4"/>
        </w:numPr>
        <w:rPr>
          <w:sz w:val="20"/>
          <w:szCs w:val="20"/>
        </w:rPr>
      </w:pPr>
      <w:r w:rsidRPr="00B83755">
        <w:rPr>
          <w:sz w:val="20"/>
          <w:szCs w:val="20"/>
        </w:rPr>
        <w:t xml:space="preserve">速やかに代表者へ報告する </w:t>
      </w:r>
    </w:p>
    <w:p w14:paraId="38AFBB82" w14:textId="77777777" w:rsidR="00F14250" w:rsidRPr="00B83755" w:rsidRDefault="00F14250" w:rsidP="00F14250">
      <w:pPr>
        <w:numPr>
          <w:ilvl w:val="0"/>
          <w:numId w:val="4"/>
        </w:numPr>
        <w:rPr>
          <w:sz w:val="20"/>
          <w:szCs w:val="20"/>
        </w:rPr>
      </w:pPr>
      <w:r w:rsidRPr="00B83755">
        <w:rPr>
          <w:sz w:val="20"/>
          <w:szCs w:val="20"/>
        </w:rPr>
        <w:t xml:space="preserve">指示に従い対応する </w:t>
      </w:r>
    </w:p>
    <w:p w14:paraId="48B939E0" w14:textId="77777777" w:rsidR="00F14250" w:rsidRPr="00F14250" w:rsidRDefault="00000000" w:rsidP="00F14250">
      <w:r>
        <w:pict w14:anchorId="09E36C9B">
          <v:rect id="_x0000_i1035" style="width:0;height:1.5pt" o:hralign="center" o:hrstd="t" o:hr="t" fillcolor="#a0a0a0" stroked="f">
            <v:textbox inset="5.85pt,.7pt,5.85pt,.7pt"/>
          </v:rect>
        </w:pict>
      </w:r>
    </w:p>
    <w:p w14:paraId="04EE2371" w14:textId="77777777" w:rsidR="00F14250" w:rsidRPr="00F14250" w:rsidRDefault="00F14250" w:rsidP="00F14250">
      <w:pPr>
        <w:rPr>
          <w:b/>
          <w:bCs/>
        </w:rPr>
      </w:pPr>
      <w:r w:rsidRPr="00F14250">
        <w:rPr>
          <w:b/>
          <w:bCs/>
        </w:rPr>
        <w:t>５．記録</w:t>
      </w:r>
    </w:p>
    <w:p w14:paraId="3ED24A17" w14:textId="77777777" w:rsidR="00F14250" w:rsidRPr="00B83755" w:rsidRDefault="00F14250" w:rsidP="00F14250">
      <w:pPr>
        <w:rPr>
          <w:sz w:val="20"/>
          <w:szCs w:val="20"/>
        </w:rPr>
      </w:pPr>
      <w:r w:rsidRPr="00B83755">
        <w:rPr>
          <w:sz w:val="20"/>
          <w:szCs w:val="20"/>
        </w:rPr>
        <w:t>トラブルが発生した場合、以下を記録します。</w:t>
      </w:r>
    </w:p>
    <w:p w14:paraId="24713C5C" w14:textId="77777777" w:rsidR="00F14250" w:rsidRPr="00B83755" w:rsidRDefault="00F14250" w:rsidP="00F14250">
      <w:pPr>
        <w:numPr>
          <w:ilvl w:val="0"/>
          <w:numId w:val="5"/>
        </w:numPr>
        <w:rPr>
          <w:sz w:val="20"/>
          <w:szCs w:val="20"/>
        </w:rPr>
      </w:pPr>
      <w:r w:rsidRPr="00B83755">
        <w:rPr>
          <w:sz w:val="20"/>
          <w:szCs w:val="20"/>
        </w:rPr>
        <w:t xml:space="preserve">発生日 </w:t>
      </w:r>
    </w:p>
    <w:p w14:paraId="27254D65" w14:textId="77777777" w:rsidR="00F14250" w:rsidRPr="00B83755" w:rsidRDefault="00F14250" w:rsidP="00F14250">
      <w:pPr>
        <w:numPr>
          <w:ilvl w:val="0"/>
          <w:numId w:val="5"/>
        </w:numPr>
        <w:rPr>
          <w:sz w:val="20"/>
          <w:szCs w:val="20"/>
        </w:rPr>
      </w:pPr>
      <w:r w:rsidRPr="00B83755">
        <w:rPr>
          <w:sz w:val="20"/>
          <w:szCs w:val="20"/>
        </w:rPr>
        <w:t xml:space="preserve">相手先 </w:t>
      </w:r>
    </w:p>
    <w:p w14:paraId="5D16E977" w14:textId="77777777" w:rsidR="00F14250" w:rsidRPr="00B83755" w:rsidRDefault="00F14250" w:rsidP="00F14250">
      <w:pPr>
        <w:numPr>
          <w:ilvl w:val="0"/>
          <w:numId w:val="5"/>
        </w:numPr>
        <w:rPr>
          <w:sz w:val="20"/>
          <w:szCs w:val="20"/>
        </w:rPr>
      </w:pPr>
      <w:r w:rsidRPr="00B83755">
        <w:rPr>
          <w:sz w:val="20"/>
          <w:szCs w:val="20"/>
        </w:rPr>
        <w:t xml:space="preserve">内容 </w:t>
      </w:r>
    </w:p>
    <w:p w14:paraId="530768E6" w14:textId="77777777" w:rsidR="00F14250" w:rsidRPr="00B83755" w:rsidRDefault="00F14250" w:rsidP="00F14250">
      <w:pPr>
        <w:rPr>
          <w:sz w:val="20"/>
          <w:szCs w:val="20"/>
        </w:rPr>
      </w:pPr>
      <w:r w:rsidRPr="00B83755">
        <w:rPr>
          <w:sz w:val="20"/>
          <w:szCs w:val="20"/>
        </w:rPr>
        <w:t>（メモ・データいずれでも可）</w:t>
      </w:r>
    </w:p>
    <w:p w14:paraId="5E502442" w14:textId="77777777" w:rsidR="00F14250" w:rsidRPr="00F14250" w:rsidRDefault="00000000" w:rsidP="00F14250">
      <w:r>
        <w:pict w14:anchorId="74CA34A5">
          <v:rect id="_x0000_i1036" style="width:0;height:1.5pt" o:hralign="center" o:hrstd="t" o:hr="t" fillcolor="#a0a0a0" stroked="f">
            <v:textbox inset="5.85pt,.7pt,5.85pt,.7pt"/>
          </v:rect>
        </w:pict>
      </w:r>
    </w:p>
    <w:p w14:paraId="438BD69C" w14:textId="77777777" w:rsidR="00F14250" w:rsidRPr="00F14250" w:rsidRDefault="00F14250" w:rsidP="00F14250">
      <w:pPr>
        <w:rPr>
          <w:b/>
          <w:bCs/>
        </w:rPr>
      </w:pPr>
      <w:r w:rsidRPr="00F14250">
        <w:rPr>
          <w:b/>
          <w:bCs/>
        </w:rPr>
        <w:t>６．その他</w:t>
      </w:r>
    </w:p>
    <w:p w14:paraId="66B50852" w14:textId="77777777" w:rsidR="00F14250" w:rsidRPr="00B83755" w:rsidRDefault="00F14250" w:rsidP="00F14250">
      <w:pPr>
        <w:rPr>
          <w:sz w:val="20"/>
          <w:szCs w:val="20"/>
        </w:rPr>
      </w:pPr>
      <w:r w:rsidRPr="00B83755">
        <w:rPr>
          <w:sz w:val="20"/>
          <w:szCs w:val="20"/>
        </w:rPr>
        <w:t>必要に応じて外部機関への相談や対応を行う場合があります。</w:t>
      </w:r>
    </w:p>
    <w:p w14:paraId="3F7FDAEC" w14:textId="77777777" w:rsidR="005E3EC3" w:rsidRPr="00F14250" w:rsidRDefault="005E3EC3"/>
    <w:sectPr w:rsidR="005E3EC3" w:rsidRPr="00F14250" w:rsidSect="00F1425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F2A83" w14:textId="77777777" w:rsidR="0090580A" w:rsidRDefault="0090580A" w:rsidP="00BC6ADB">
      <w:r>
        <w:separator/>
      </w:r>
    </w:p>
  </w:endnote>
  <w:endnote w:type="continuationSeparator" w:id="0">
    <w:p w14:paraId="2BC870D5" w14:textId="77777777" w:rsidR="0090580A" w:rsidRDefault="0090580A" w:rsidP="00BC6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D2D87" w14:textId="77777777" w:rsidR="0090580A" w:rsidRDefault="0090580A" w:rsidP="00BC6ADB">
      <w:r>
        <w:separator/>
      </w:r>
    </w:p>
  </w:footnote>
  <w:footnote w:type="continuationSeparator" w:id="0">
    <w:p w14:paraId="011D3722" w14:textId="77777777" w:rsidR="0090580A" w:rsidRDefault="0090580A" w:rsidP="00BC6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2750"/>
    <w:multiLevelType w:val="multilevel"/>
    <w:tmpl w:val="BA7C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A835B0"/>
    <w:multiLevelType w:val="multilevel"/>
    <w:tmpl w:val="D2EA1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E35E68"/>
    <w:multiLevelType w:val="multilevel"/>
    <w:tmpl w:val="01461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8E7532"/>
    <w:multiLevelType w:val="multilevel"/>
    <w:tmpl w:val="A1525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2E4F60"/>
    <w:multiLevelType w:val="multilevel"/>
    <w:tmpl w:val="D15AF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2739125">
    <w:abstractNumId w:val="1"/>
  </w:num>
  <w:num w:numId="2" w16cid:durableId="833686086">
    <w:abstractNumId w:val="0"/>
  </w:num>
  <w:num w:numId="3" w16cid:durableId="436872745">
    <w:abstractNumId w:val="4"/>
  </w:num>
  <w:num w:numId="4" w16cid:durableId="338389123">
    <w:abstractNumId w:val="2"/>
  </w:num>
  <w:num w:numId="5" w16cid:durableId="1206597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250"/>
    <w:rsid w:val="00014F2D"/>
    <w:rsid w:val="00331AF3"/>
    <w:rsid w:val="003965AE"/>
    <w:rsid w:val="004243C3"/>
    <w:rsid w:val="005E3EC3"/>
    <w:rsid w:val="006411B6"/>
    <w:rsid w:val="006C4870"/>
    <w:rsid w:val="007705BD"/>
    <w:rsid w:val="00826D59"/>
    <w:rsid w:val="00885A6E"/>
    <w:rsid w:val="008F1970"/>
    <w:rsid w:val="0090580A"/>
    <w:rsid w:val="009C6FA3"/>
    <w:rsid w:val="00B83755"/>
    <w:rsid w:val="00BC6ADB"/>
    <w:rsid w:val="00F14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A458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1425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1425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1425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1425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1425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1425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1425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1425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1425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425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425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425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1425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1425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1425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1425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1425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1425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1425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14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425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142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4250"/>
    <w:pPr>
      <w:spacing w:before="160" w:after="160"/>
      <w:jc w:val="center"/>
    </w:pPr>
    <w:rPr>
      <w:i/>
      <w:iCs/>
      <w:color w:val="404040" w:themeColor="text1" w:themeTint="BF"/>
    </w:rPr>
  </w:style>
  <w:style w:type="character" w:customStyle="1" w:styleId="a8">
    <w:name w:val="引用文 (文字)"/>
    <w:basedOn w:val="a0"/>
    <w:link w:val="a7"/>
    <w:uiPriority w:val="29"/>
    <w:rsid w:val="00F14250"/>
    <w:rPr>
      <w:i/>
      <w:iCs/>
      <w:color w:val="404040" w:themeColor="text1" w:themeTint="BF"/>
    </w:rPr>
  </w:style>
  <w:style w:type="paragraph" w:styleId="a9">
    <w:name w:val="List Paragraph"/>
    <w:basedOn w:val="a"/>
    <w:uiPriority w:val="34"/>
    <w:qFormat/>
    <w:rsid w:val="00F14250"/>
    <w:pPr>
      <w:ind w:left="720"/>
      <w:contextualSpacing/>
    </w:pPr>
  </w:style>
  <w:style w:type="character" w:styleId="21">
    <w:name w:val="Intense Emphasis"/>
    <w:basedOn w:val="a0"/>
    <w:uiPriority w:val="21"/>
    <w:qFormat/>
    <w:rsid w:val="00F14250"/>
    <w:rPr>
      <w:i/>
      <w:iCs/>
      <w:color w:val="0F4761" w:themeColor="accent1" w:themeShade="BF"/>
    </w:rPr>
  </w:style>
  <w:style w:type="paragraph" w:styleId="22">
    <w:name w:val="Intense Quote"/>
    <w:basedOn w:val="a"/>
    <w:next w:val="a"/>
    <w:link w:val="23"/>
    <w:uiPriority w:val="30"/>
    <w:qFormat/>
    <w:rsid w:val="00F14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14250"/>
    <w:rPr>
      <w:i/>
      <w:iCs/>
      <w:color w:val="0F4761" w:themeColor="accent1" w:themeShade="BF"/>
    </w:rPr>
  </w:style>
  <w:style w:type="character" w:styleId="24">
    <w:name w:val="Intense Reference"/>
    <w:basedOn w:val="a0"/>
    <w:uiPriority w:val="32"/>
    <w:qFormat/>
    <w:rsid w:val="00F14250"/>
    <w:rPr>
      <w:b/>
      <w:bCs/>
      <w:smallCaps/>
      <w:color w:val="0F4761" w:themeColor="accent1" w:themeShade="BF"/>
      <w:spacing w:val="5"/>
    </w:rPr>
  </w:style>
  <w:style w:type="paragraph" w:styleId="aa">
    <w:name w:val="header"/>
    <w:basedOn w:val="a"/>
    <w:link w:val="ab"/>
    <w:uiPriority w:val="99"/>
    <w:unhideWhenUsed/>
    <w:rsid w:val="00BC6ADB"/>
    <w:pPr>
      <w:tabs>
        <w:tab w:val="center" w:pos="4252"/>
        <w:tab w:val="right" w:pos="8504"/>
      </w:tabs>
      <w:snapToGrid w:val="0"/>
    </w:pPr>
  </w:style>
  <w:style w:type="character" w:customStyle="1" w:styleId="ab">
    <w:name w:val="ヘッダー (文字)"/>
    <w:basedOn w:val="a0"/>
    <w:link w:val="aa"/>
    <w:uiPriority w:val="99"/>
    <w:rsid w:val="00BC6ADB"/>
  </w:style>
  <w:style w:type="paragraph" w:styleId="ac">
    <w:name w:val="footer"/>
    <w:basedOn w:val="a"/>
    <w:link w:val="ad"/>
    <w:uiPriority w:val="99"/>
    <w:unhideWhenUsed/>
    <w:rsid w:val="00BC6ADB"/>
    <w:pPr>
      <w:tabs>
        <w:tab w:val="center" w:pos="4252"/>
        <w:tab w:val="right" w:pos="8504"/>
      </w:tabs>
      <w:snapToGrid w:val="0"/>
    </w:pPr>
  </w:style>
  <w:style w:type="character" w:customStyle="1" w:styleId="ad">
    <w:name w:val="フッター (文字)"/>
    <w:basedOn w:val="a0"/>
    <w:link w:val="ac"/>
    <w:uiPriority w:val="99"/>
    <w:rsid w:val="00BC6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943</Words>
  <Characters>974</Characters>
  <Application>Microsoft Office Word</Application>
  <DocSecurity>0</DocSecurity>
  <Lines>73</Lines>
  <Paragraphs>53</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2026-04-30T23:16:00Z</dcterms:created>
  <dcterms:modified xsi:type="dcterms:W3CDTF">2026-04-30T23:16:00Z</dcterms:modified>
</cp:coreProperties>
</file>